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7D751">
      <w:pPr>
        <w:spacing w:line="263" w:lineRule="auto"/>
        <w:rPr>
          <w:rFonts w:ascii="Arial"/>
          <w:sz w:val="21"/>
        </w:rPr>
      </w:pPr>
      <w:bookmarkStart w:id="0" w:name="_GoBack"/>
      <w:bookmarkEnd w:id="0"/>
      <w:r>
        <mc:AlternateContent>
          <mc:Choice Requires="wps">
            <w:drawing>
              <wp:anchor distT="0" distB="0" distL="0" distR="0" simplePos="0" relativeHeight="251661312" behindDoc="0" locked="0" layoutInCell="0" allowOverlap="1">
                <wp:simplePos x="0" y="0"/>
                <wp:positionH relativeFrom="page">
                  <wp:posOffset>619760</wp:posOffset>
                </wp:positionH>
                <wp:positionV relativeFrom="page">
                  <wp:posOffset>2204085</wp:posOffset>
                </wp:positionV>
                <wp:extent cx="173355" cy="69850"/>
                <wp:effectExtent l="0" t="0" r="0" b="0"/>
                <wp:wrapNone/>
                <wp:docPr id="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620168" y="2204398"/>
                          <a:ext cx="173354" cy="6985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CBBED">
                            <w:pPr>
                              <w:spacing w:before="29" w:line="220" w:lineRule="auto"/>
                              <w:ind w:left="20"/>
                              <w:rPr>
                                <w:rFonts w:ascii="宋体" w:hAnsi="宋体" w:eastAsia="宋体" w:cs="宋体"/>
                                <w:sz w:val="5"/>
                                <w:szCs w:val="5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pacing w:val="-2"/>
                                <w:sz w:val="5"/>
                                <w:szCs w:val="5"/>
                              </w:rPr>
                              <w:t>壹</w:t>
                            </w:r>
                            <w:r>
                              <w:rPr>
                                <w:rFonts w:ascii="宋体" w:hAnsi="宋体" w:eastAsia="宋体" w:cs="宋体"/>
                                <w:spacing w:val="20"/>
                                <w:w w:val="101"/>
                                <w:sz w:val="5"/>
                                <w:szCs w:val="5"/>
                              </w:rPr>
                              <w:t xml:space="preserve"> </w:t>
                            </w:r>
                            <w:r>
                              <w:rPr>
                                <w:rFonts w:ascii="宋体" w:hAnsi="宋体" w:eastAsia="宋体" w:cs="宋体"/>
                                <w:spacing w:val="-2"/>
                                <w:sz w:val="5"/>
                                <w:szCs w:val="5"/>
                              </w:rPr>
                              <w:t>壹</w:t>
                            </w:r>
                            <w:r>
                              <w:rPr>
                                <w:rFonts w:ascii="宋体" w:hAnsi="宋体" w:eastAsia="宋体" w:cs="宋体"/>
                                <w:spacing w:val="19"/>
                                <w:w w:val="102"/>
                                <w:sz w:val="5"/>
                                <w:szCs w:val="5"/>
                              </w:rPr>
                              <w:t xml:space="preserve"> </w:t>
                            </w:r>
                            <w:r>
                              <w:rPr>
                                <w:rFonts w:ascii="宋体" w:hAnsi="宋体" w:eastAsia="宋体" w:cs="宋体"/>
                                <w:spacing w:val="-2"/>
                                <w:sz w:val="5"/>
                                <w:szCs w:val="5"/>
                              </w:rPr>
                              <w:t>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" o:spid="_x0000_s1026" o:spt="202" type="#_x0000_t202" style="position:absolute;left:0pt;margin-left:48.8pt;margin-top:173.55pt;height:5.5pt;width:13.65pt;mso-position-horizontal-relative:page;mso-position-vertical-relative:page;rotation:5898240f;z-index:251661312;mso-width-relative:page;mso-height-relative:page;" filled="f" stroked="f" coordsize="21600,21600" o:allowincell="f" o:gfxdata="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PbUWZPWAAAACgEAAA8AAAAAAAAAAQAgAAAAIgAAAGRycy9kb3ducmV2LnhtbFBL&#10;AQIUABQAAAAIAIdO4kAarTn2MQIAAGgEAAAOAAAAAAAAAAEAIAAAACUBAABkcnMvZTJvRG9jLnht&#10;bFBLBQYAAAAABgAGAFkBAADIBQAAAAA=&#10;">
                <v:fill on="f" focussize="0,0"/>
                <v:stroke on="f" weight="0pt"/>
                <v:imagedata o:title=""/>
                <o:lock v:ext="edit" aspectratio="f"/>
                <v:textbox inset="0mm,0mm,0mm,0mm">
                  <w:txbxContent>
                    <w:p w14:paraId="5C1CBBED">
                      <w:pPr>
                        <w:spacing w:before="29" w:line="220" w:lineRule="auto"/>
                        <w:ind w:left="20"/>
                        <w:rPr>
                          <w:rFonts w:ascii="宋体" w:hAnsi="宋体" w:eastAsia="宋体" w:cs="宋体"/>
                          <w:sz w:val="5"/>
                          <w:szCs w:val="5"/>
                        </w:rPr>
                      </w:pPr>
                      <w:r>
                        <w:rPr>
                          <w:rFonts w:ascii="宋体" w:hAnsi="宋体" w:eastAsia="宋体" w:cs="宋体"/>
                          <w:spacing w:val="-2"/>
                          <w:sz w:val="5"/>
                          <w:szCs w:val="5"/>
                        </w:rPr>
                        <w:t>壹</w:t>
                      </w:r>
                      <w:r>
                        <w:rPr>
                          <w:rFonts w:ascii="宋体" w:hAnsi="宋体" w:eastAsia="宋体" w:cs="宋体"/>
                          <w:spacing w:val="20"/>
                          <w:w w:val="101"/>
                          <w:sz w:val="5"/>
                          <w:szCs w:val="5"/>
                        </w:rPr>
                        <w:t xml:space="preserve"> </w:t>
                      </w:r>
                      <w:r>
                        <w:rPr>
                          <w:rFonts w:ascii="宋体" w:hAnsi="宋体" w:eastAsia="宋体" w:cs="宋体"/>
                          <w:spacing w:val="-2"/>
                          <w:sz w:val="5"/>
                          <w:szCs w:val="5"/>
                        </w:rPr>
                        <w:t>壹</w:t>
                      </w:r>
                      <w:r>
                        <w:rPr>
                          <w:rFonts w:ascii="宋体" w:hAnsi="宋体" w:eastAsia="宋体" w:cs="宋体"/>
                          <w:spacing w:val="19"/>
                          <w:w w:val="102"/>
                          <w:sz w:val="5"/>
                          <w:szCs w:val="5"/>
                        </w:rPr>
                        <w:t xml:space="preserve"> </w:t>
                      </w:r>
                      <w:r>
                        <w:rPr>
                          <w:rFonts w:ascii="宋体" w:hAnsi="宋体" w:eastAsia="宋体" w:cs="宋体"/>
                          <w:spacing w:val="-2"/>
                          <w:sz w:val="5"/>
                          <w:szCs w:val="5"/>
                        </w:rPr>
                        <w:t>事</w:t>
                      </w:r>
                    </w:p>
                  </w:txbxContent>
                </v:textbox>
              </v:shape>
            </w:pict>
          </mc:Fallback>
        </mc:AlternateContent>
      </w:r>
      <w:r>
        <w:pict>
          <v:shape id="_x0000_s1026" o:spid="_x0000_s1026" o:spt="202" type="#_x0000_t202" style="position:absolute;left:0pt;margin-left:57.45pt;margin-top:169.35pt;height:13.7pt;width:5.05pt;mso-position-horizontal-relative:page;mso-position-vertical-relative:page;z-index:251660288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 style="layout-flow:vertical-ideographic;">
              <w:txbxContent>
                <w:p w14:paraId="700CB886">
                  <w:pPr>
                    <w:spacing w:before="20" w:line="217" w:lineRule="auto"/>
                    <w:ind w:left="20"/>
                    <w:rPr>
                      <w:rFonts w:ascii="宋体" w:hAnsi="宋体" w:eastAsia="宋体" w:cs="宋体"/>
                      <w:sz w:val="5"/>
                      <w:szCs w:val="5"/>
                    </w:rPr>
                  </w:pPr>
                  <w:r>
                    <w:rPr>
                      <w:rFonts w:ascii="宋体" w:hAnsi="宋体" w:eastAsia="宋体" w:cs="宋体"/>
                      <w:spacing w:val="8"/>
                      <w:w w:val="139"/>
                      <w:sz w:val="5"/>
                      <w:szCs w:val="5"/>
                    </w:rPr>
                    <w:t>童重妻</w:t>
                  </w:r>
                </w:p>
              </w:txbxContent>
            </v:textbox>
          </v:shape>
        </w:pict>
      </w:r>
      <w:r>
        <w:pict>
          <v:shape id="_x0000_s1027" o:spid="_x0000_s1027" o:spt="202" type="#_x0000_t202" style="position:absolute;left:0pt;margin-left:533.95pt;margin-top:452.15pt;height:14.05pt;width:5.9pt;mso-position-horizontal-relative:page;mso-position-vertical-relative:page;z-index:251659264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B52514D">
                  <w:pPr>
                    <w:spacing w:before="20" w:line="240" w:lineRule="exact"/>
                    <w:ind w:left="20"/>
                    <w:rPr>
                      <w:rFonts w:ascii="宋体" w:hAnsi="宋体" w:eastAsia="宋体" w:cs="宋体"/>
                      <w:sz w:val="17"/>
                      <w:szCs w:val="17"/>
                    </w:rPr>
                  </w:pPr>
                  <w:r>
                    <w:rPr>
                      <w:rFonts w:ascii="宋体" w:hAnsi="宋体" w:eastAsia="宋体" w:cs="宋体"/>
                      <w:position w:val="1"/>
                      <w:sz w:val="17"/>
                      <w:szCs w:val="17"/>
                    </w:rPr>
                    <w:t>+</w:t>
                  </w:r>
                </w:p>
              </w:txbxContent>
            </v:textbox>
          </v:shape>
        </w:pict>
      </w:r>
    </w:p>
    <w:p w14:paraId="49CE8B67">
      <w:pPr>
        <w:spacing w:line="263" w:lineRule="auto"/>
        <w:rPr>
          <w:rFonts w:ascii="Arial"/>
          <w:sz w:val="21"/>
        </w:rPr>
      </w:pPr>
    </w:p>
    <w:p w14:paraId="50382392">
      <w:pPr>
        <w:spacing w:line="263" w:lineRule="auto"/>
        <w:rPr>
          <w:rFonts w:ascii="Arial"/>
          <w:sz w:val="21"/>
        </w:rPr>
      </w:pPr>
    </w:p>
    <w:p w14:paraId="6E9C029C">
      <w:pPr>
        <w:spacing w:line="263" w:lineRule="auto"/>
        <w:rPr>
          <w:rFonts w:ascii="Arial"/>
          <w:sz w:val="21"/>
        </w:rPr>
      </w:pPr>
    </w:p>
    <w:p w14:paraId="5AF573D2">
      <w:pPr>
        <w:spacing w:line="263" w:lineRule="auto"/>
        <w:rPr>
          <w:rFonts w:ascii="Arial"/>
          <w:sz w:val="21"/>
        </w:rPr>
      </w:pPr>
    </w:p>
    <w:p w14:paraId="1BA64E38">
      <w:pPr>
        <w:spacing w:line="263" w:lineRule="auto"/>
        <w:rPr>
          <w:rFonts w:ascii="Arial"/>
          <w:sz w:val="21"/>
        </w:rPr>
      </w:pPr>
    </w:p>
    <w:p w14:paraId="5F7B984B">
      <w:pPr>
        <w:spacing w:line="263" w:lineRule="auto"/>
        <w:rPr>
          <w:rFonts w:ascii="Arial"/>
          <w:sz w:val="21"/>
        </w:rPr>
      </w:pPr>
    </w:p>
    <w:p w14:paraId="2E346EBB">
      <w:pPr>
        <w:spacing w:before="104" w:line="219" w:lineRule="auto"/>
        <w:ind w:left="3086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2"/>
          <w:sz w:val="32"/>
          <w:szCs w:val="32"/>
        </w:rPr>
        <w:t>晨光计划评分标准</w:t>
      </w:r>
    </w:p>
    <w:p w14:paraId="4E789FBF">
      <w:pPr>
        <w:spacing w:before="142" w:line="219" w:lineRule="auto"/>
        <w:ind w:left="28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中</w:t>
      </w:r>
    </w:p>
    <w:tbl>
      <w:tblPr>
        <w:tblStyle w:val="4"/>
        <w:tblW w:w="8970" w:type="dxa"/>
        <w:tblInd w:w="58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3"/>
        <w:gridCol w:w="1658"/>
        <w:gridCol w:w="4545"/>
        <w:gridCol w:w="1224"/>
      </w:tblGrid>
      <w:tr w14:paraId="1A374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1543" w:type="dxa"/>
            <w:vAlign w:val="top"/>
          </w:tcPr>
          <w:p w14:paraId="23A490D0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Align w:val="top"/>
          </w:tcPr>
          <w:p w14:paraId="50DEC71C">
            <w:pPr>
              <w:spacing w:before="233" w:line="220" w:lineRule="auto"/>
              <w:ind w:left="536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9"/>
                <w:szCs w:val="29"/>
              </w:rPr>
              <w:t>指标</w:t>
            </w:r>
          </w:p>
        </w:tc>
        <w:tc>
          <w:tcPr>
            <w:tcW w:w="4545" w:type="dxa"/>
            <w:vAlign w:val="top"/>
          </w:tcPr>
          <w:p w14:paraId="1584AE79">
            <w:pPr>
              <w:spacing w:before="233" w:line="220" w:lineRule="auto"/>
              <w:ind w:left="180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b/>
                <w:bCs/>
                <w:spacing w:val="19"/>
                <w:sz w:val="29"/>
                <w:szCs w:val="29"/>
              </w:rPr>
              <w:t>观测点</w:t>
            </w:r>
          </w:p>
        </w:tc>
        <w:tc>
          <w:tcPr>
            <w:tcW w:w="1224" w:type="dxa"/>
            <w:vAlign w:val="top"/>
          </w:tcPr>
          <w:p w14:paraId="74C22BEF">
            <w:pPr>
              <w:spacing w:before="232" w:line="219" w:lineRule="auto"/>
              <w:ind w:left="32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9"/>
                <w:szCs w:val="29"/>
              </w:rPr>
              <w:t>分值</w:t>
            </w:r>
          </w:p>
        </w:tc>
      </w:tr>
      <w:tr w14:paraId="1A361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543" w:type="dxa"/>
            <w:vMerge w:val="restart"/>
            <w:tcBorders>
              <w:bottom w:val="nil"/>
            </w:tcBorders>
            <w:vAlign w:val="top"/>
          </w:tcPr>
          <w:p w14:paraId="67A6573F">
            <w:pPr>
              <w:spacing w:line="444" w:lineRule="auto"/>
              <w:rPr>
                <w:rFonts w:ascii="Arial"/>
                <w:sz w:val="21"/>
              </w:rPr>
            </w:pPr>
          </w:p>
          <w:p w14:paraId="3A068F0C">
            <w:pPr>
              <w:spacing w:before="94" w:line="219" w:lineRule="auto"/>
              <w:ind w:left="47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本人</w:t>
            </w:r>
          </w:p>
          <w:p w14:paraId="5FCB9B85">
            <w:pPr>
              <w:spacing w:before="87" w:line="219" w:lineRule="auto"/>
              <w:ind w:left="47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7"/>
                <w:sz w:val="29"/>
                <w:szCs w:val="29"/>
              </w:rPr>
              <w:t>背景</w:t>
            </w:r>
          </w:p>
          <w:p w14:paraId="60FB0983">
            <w:pPr>
              <w:spacing w:before="76" w:line="250" w:lineRule="auto"/>
              <w:ind w:left="325" w:right="274" w:firstLine="149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条件</w:t>
            </w:r>
            <w:r>
              <w:rPr>
                <w:rFonts w:ascii="宋体" w:hAnsi="宋体" w:eastAsia="宋体" w:cs="宋体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12"/>
                <w:sz w:val="29"/>
                <w:szCs w:val="29"/>
              </w:rPr>
              <w:t>(30分)</w:t>
            </w:r>
          </w:p>
        </w:tc>
        <w:tc>
          <w:tcPr>
            <w:tcW w:w="1658" w:type="dxa"/>
            <w:vAlign w:val="top"/>
          </w:tcPr>
          <w:p w14:paraId="7674B0C7">
            <w:pPr>
              <w:spacing w:line="316" w:lineRule="auto"/>
              <w:rPr>
                <w:rFonts w:ascii="Arial"/>
                <w:sz w:val="21"/>
              </w:rPr>
            </w:pPr>
          </w:p>
          <w:p w14:paraId="405D97DA">
            <w:pPr>
              <w:spacing w:before="95" w:line="219" w:lineRule="auto"/>
              <w:ind w:left="24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学术水平</w:t>
            </w:r>
          </w:p>
        </w:tc>
        <w:tc>
          <w:tcPr>
            <w:tcW w:w="4545" w:type="dxa"/>
            <w:vAlign w:val="top"/>
          </w:tcPr>
          <w:p w14:paraId="11871C9C">
            <w:pPr>
              <w:spacing w:before="233" w:line="220" w:lineRule="auto"/>
              <w:ind w:left="95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学识与专业技能基础</w:t>
            </w:r>
          </w:p>
          <w:p w14:paraId="44866939">
            <w:pPr>
              <w:spacing w:before="103" w:line="219" w:lineRule="auto"/>
              <w:ind w:left="67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思路与学术思想活跃程度</w:t>
            </w:r>
          </w:p>
        </w:tc>
        <w:tc>
          <w:tcPr>
            <w:tcW w:w="1224" w:type="dxa"/>
            <w:vAlign w:val="top"/>
          </w:tcPr>
          <w:p w14:paraId="353D7354">
            <w:pPr>
              <w:spacing w:line="317" w:lineRule="auto"/>
              <w:rPr>
                <w:rFonts w:ascii="Arial"/>
                <w:sz w:val="21"/>
              </w:rPr>
            </w:pPr>
          </w:p>
          <w:p w14:paraId="011D37FE">
            <w:pPr>
              <w:spacing w:before="94" w:line="220" w:lineRule="auto"/>
              <w:ind w:left="31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20分</w:t>
            </w:r>
          </w:p>
        </w:tc>
      </w:tr>
      <w:tr w14:paraId="2FC86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8" w:hRule="atLeast"/>
        </w:trPr>
        <w:tc>
          <w:tcPr>
            <w:tcW w:w="1543" w:type="dxa"/>
            <w:vMerge w:val="continue"/>
            <w:tcBorders>
              <w:top w:val="nil"/>
            </w:tcBorders>
            <w:vAlign w:val="top"/>
          </w:tcPr>
          <w:p w14:paraId="518A032D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Align w:val="top"/>
          </w:tcPr>
          <w:p w14:paraId="4F1211C5">
            <w:pPr>
              <w:spacing w:line="253" w:lineRule="auto"/>
              <w:rPr>
                <w:rFonts w:ascii="Arial"/>
                <w:sz w:val="21"/>
              </w:rPr>
            </w:pPr>
          </w:p>
          <w:p w14:paraId="67EB77B7">
            <w:pPr>
              <w:spacing w:line="253" w:lineRule="auto"/>
              <w:rPr>
                <w:rFonts w:ascii="Arial"/>
                <w:sz w:val="21"/>
              </w:rPr>
            </w:pPr>
          </w:p>
          <w:p w14:paraId="6F509E44">
            <w:pPr>
              <w:spacing w:before="94" w:line="219" w:lineRule="auto"/>
              <w:ind w:left="24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支撑条件</w:t>
            </w:r>
          </w:p>
        </w:tc>
        <w:tc>
          <w:tcPr>
            <w:tcW w:w="4545" w:type="dxa"/>
            <w:vAlign w:val="top"/>
          </w:tcPr>
          <w:p w14:paraId="4D2C8B15">
            <w:pPr>
              <w:spacing w:before="241" w:line="219" w:lineRule="auto"/>
              <w:ind w:left="81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教学、科研与行业经历</w:t>
            </w:r>
          </w:p>
          <w:p w14:paraId="05200AE2">
            <w:pPr>
              <w:spacing w:before="56" w:line="219" w:lineRule="auto"/>
              <w:ind w:left="66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学科背景及团队协作条件</w:t>
            </w:r>
          </w:p>
          <w:p w14:paraId="4431EC6E">
            <w:pPr>
              <w:spacing w:before="98" w:line="219" w:lineRule="auto"/>
              <w:ind w:left="37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校企合作背景及单位支撑情况</w:t>
            </w:r>
          </w:p>
        </w:tc>
        <w:tc>
          <w:tcPr>
            <w:tcW w:w="1224" w:type="dxa"/>
            <w:vAlign w:val="top"/>
          </w:tcPr>
          <w:p w14:paraId="3099AD48">
            <w:pPr>
              <w:spacing w:line="253" w:lineRule="auto"/>
              <w:rPr>
                <w:rFonts w:ascii="Arial"/>
                <w:sz w:val="21"/>
              </w:rPr>
            </w:pPr>
          </w:p>
          <w:p w14:paraId="490EB1FA">
            <w:pPr>
              <w:spacing w:line="254" w:lineRule="auto"/>
              <w:rPr>
                <w:rFonts w:ascii="Arial"/>
                <w:sz w:val="21"/>
              </w:rPr>
            </w:pPr>
          </w:p>
          <w:p w14:paraId="1DF92BC4">
            <w:pPr>
              <w:spacing w:before="94" w:line="220" w:lineRule="auto"/>
              <w:ind w:left="31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10分</w:t>
            </w:r>
          </w:p>
        </w:tc>
      </w:tr>
      <w:tr w14:paraId="3B43F5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1543" w:type="dxa"/>
            <w:vMerge w:val="restart"/>
            <w:tcBorders>
              <w:bottom w:val="nil"/>
            </w:tcBorders>
            <w:vAlign w:val="top"/>
          </w:tcPr>
          <w:p w14:paraId="4B30429B">
            <w:pPr>
              <w:spacing w:line="245" w:lineRule="auto"/>
              <w:rPr>
                <w:rFonts w:ascii="Arial"/>
                <w:sz w:val="21"/>
              </w:rPr>
            </w:pPr>
          </w:p>
          <w:p w14:paraId="1B2FFD10">
            <w:pPr>
              <w:spacing w:line="246" w:lineRule="auto"/>
              <w:rPr>
                <w:rFonts w:ascii="Arial"/>
                <w:sz w:val="21"/>
              </w:rPr>
            </w:pPr>
          </w:p>
          <w:p w14:paraId="42529701">
            <w:pPr>
              <w:spacing w:line="246" w:lineRule="auto"/>
              <w:rPr>
                <w:rFonts w:ascii="Arial"/>
                <w:sz w:val="21"/>
              </w:rPr>
            </w:pPr>
          </w:p>
          <w:p w14:paraId="3838FEC0">
            <w:pPr>
              <w:spacing w:line="246" w:lineRule="auto"/>
              <w:rPr>
                <w:rFonts w:ascii="Arial"/>
                <w:sz w:val="21"/>
              </w:rPr>
            </w:pPr>
          </w:p>
          <w:p w14:paraId="70D328CC">
            <w:pPr>
              <w:spacing w:line="246" w:lineRule="auto"/>
              <w:rPr>
                <w:rFonts w:ascii="Arial"/>
                <w:sz w:val="21"/>
              </w:rPr>
            </w:pPr>
          </w:p>
          <w:p w14:paraId="3B14E859">
            <w:pPr>
              <w:spacing w:line="246" w:lineRule="auto"/>
              <w:rPr>
                <w:rFonts w:ascii="Arial"/>
                <w:sz w:val="21"/>
              </w:rPr>
            </w:pPr>
          </w:p>
          <w:p w14:paraId="26731DA8">
            <w:pPr>
              <w:spacing w:line="246" w:lineRule="auto"/>
              <w:rPr>
                <w:rFonts w:ascii="Arial"/>
                <w:sz w:val="21"/>
              </w:rPr>
            </w:pPr>
          </w:p>
          <w:p w14:paraId="655569A1">
            <w:pPr>
              <w:spacing w:line="246" w:lineRule="auto"/>
              <w:rPr>
                <w:rFonts w:ascii="Arial"/>
                <w:sz w:val="21"/>
              </w:rPr>
            </w:pPr>
          </w:p>
          <w:p w14:paraId="61001188">
            <w:pPr>
              <w:spacing w:before="94" w:line="219" w:lineRule="auto"/>
              <w:ind w:left="47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科研</w:t>
            </w:r>
          </w:p>
          <w:p w14:paraId="0026BE74">
            <w:pPr>
              <w:spacing w:before="98" w:line="220" w:lineRule="auto"/>
              <w:ind w:left="47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8"/>
                <w:sz w:val="29"/>
                <w:szCs w:val="29"/>
              </w:rPr>
              <w:t>项</w:t>
            </w:r>
            <w:r>
              <w:rPr>
                <w:rFonts w:ascii="宋体" w:hAnsi="宋体" w:eastAsia="宋体" w:cs="宋体"/>
                <w:spacing w:val="-7"/>
                <w:sz w:val="29"/>
                <w:szCs w:val="29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9"/>
                <w:szCs w:val="29"/>
              </w:rPr>
              <w:t>目</w:t>
            </w:r>
          </w:p>
          <w:p w14:paraId="0BB77939">
            <w:pPr>
              <w:spacing w:before="55" w:line="253" w:lineRule="auto"/>
              <w:ind w:left="325" w:right="274" w:firstLine="149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6"/>
                <w:sz w:val="29"/>
                <w:szCs w:val="29"/>
              </w:rPr>
              <w:t>设计</w:t>
            </w:r>
            <w:r>
              <w:rPr>
                <w:rFonts w:ascii="宋体" w:hAnsi="宋体" w:eastAsia="宋体" w:cs="宋体"/>
                <w:sz w:val="29"/>
                <w:szCs w:val="29"/>
              </w:rPr>
              <w:t xml:space="preserve">  </w:t>
            </w:r>
            <w:r>
              <w:rPr>
                <w:rFonts w:ascii="宋体" w:hAnsi="宋体" w:eastAsia="宋体" w:cs="宋体"/>
                <w:spacing w:val="12"/>
                <w:sz w:val="29"/>
                <w:szCs w:val="29"/>
              </w:rPr>
              <w:t>(70分)</w:t>
            </w:r>
          </w:p>
        </w:tc>
        <w:tc>
          <w:tcPr>
            <w:tcW w:w="1658" w:type="dxa"/>
            <w:vMerge w:val="restart"/>
            <w:tcBorders>
              <w:bottom w:val="nil"/>
            </w:tcBorders>
            <w:vAlign w:val="top"/>
          </w:tcPr>
          <w:p w14:paraId="4800AA29">
            <w:pPr>
              <w:spacing w:line="307" w:lineRule="auto"/>
              <w:rPr>
                <w:rFonts w:ascii="Arial"/>
                <w:sz w:val="21"/>
              </w:rPr>
            </w:pPr>
          </w:p>
          <w:p w14:paraId="62FDF3EB">
            <w:pPr>
              <w:spacing w:line="308" w:lineRule="auto"/>
              <w:rPr>
                <w:rFonts w:ascii="Arial"/>
                <w:sz w:val="21"/>
              </w:rPr>
            </w:pPr>
          </w:p>
          <w:p w14:paraId="71742F04">
            <w:pPr>
              <w:spacing w:before="95" w:line="219" w:lineRule="auto"/>
              <w:ind w:left="24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立项依据</w:t>
            </w:r>
          </w:p>
        </w:tc>
        <w:tc>
          <w:tcPr>
            <w:tcW w:w="4545" w:type="dxa"/>
            <w:vAlign w:val="top"/>
          </w:tcPr>
          <w:p w14:paraId="767A0987">
            <w:pPr>
              <w:spacing w:before="214" w:line="401" w:lineRule="exact"/>
              <w:ind w:left="110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position w:val="7"/>
                <w:sz w:val="29"/>
                <w:szCs w:val="29"/>
              </w:rPr>
              <w:t>紧跟科研前沿热点</w:t>
            </w:r>
          </w:p>
          <w:p w14:paraId="325CBEFF">
            <w:pPr>
              <w:spacing w:line="219" w:lineRule="auto"/>
              <w:ind w:left="110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1"/>
                <w:sz w:val="29"/>
                <w:szCs w:val="29"/>
              </w:rPr>
              <w:t>具有较好应用前景</w:t>
            </w:r>
          </w:p>
        </w:tc>
        <w:tc>
          <w:tcPr>
            <w:tcW w:w="1224" w:type="dxa"/>
            <w:vMerge w:val="restart"/>
            <w:tcBorders>
              <w:bottom w:val="nil"/>
            </w:tcBorders>
            <w:vAlign w:val="top"/>
          </w:tcPr>
          <w:p w14:paraId="0A7F42DF">
            <w:pPr>
              <w:spacing w:line="309" w:lineRule="auto"/>
              <w:rPr>
                <w:rFonts w:ascii="Arial"/>
                <w:sz w:val="21"/>
              </w:rPr>
            </w:pPr>
          </w:p>
          <w:p w14:paraId="3E5F4152">
            <w:pPr>
              <w:spacing w:line="309" w:lineRule="auto"/>
              <w:rPr>
                <w:rFonts w:ascii="Arial"/>
                <w:sz w:val="21"/>
              </w:rPr>
            </w:pPr>
          </w:p>
          <w:p w14:paraId="31AC0C7E">
            <w:pPr>
              <w:spacing w:before="94" w:line="220" w:lineRule="auto"/>
              <w:ind w:left="31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20分</w:t>
            </w:r>
          </w:p>
        </w:tc>
      </w:tr>
      <w:tr w14:paraId="622C34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543" w:type="dxa"/>
            <w:vMerge w:val="continue"/>
            <w:tcBorders>
              <w:top w:val="nil"/>
              <w:bottom w:val="nil"/>
            </w:tcBorders>
            <w:vAlign w:val="top"/>
          </w:tcPr>
          <w:p w14:paraId="0A5A216F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Merge w:val="continue"/>
            <w:tcBorders>
              <w:top w:val="nil"/>
            </w:tcBorders>
            <w:vAlign w:val="top"/>
          </w:tcPr>
          <w:p w14:paraId="335FE61B">
            <w:pPr>
              <w:rPr>
                <w:rFonts w:ascii="Arial"/>
                <w:sz w:val="21"/>
              </w:rPr>
            </w:pPr>
          </w:p>
        </w:tc>
        <w:tc>
          <w:tcPr>
            <w:tcW w:w="4545" w:type="dxa"/>
            <w:vAlign w:val="top"/>
          </w:tcPr>
          <w:p w14:paraId="35D2988C">
            <w:pPr>
              <w:spacing w:before="204" w:line="219" w:lineRule="auto"/>
              <w:ind w:left="20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研究现状系统综述及立项必要性</w:t>
            </w:r>
          </w:p>
        </w:tc>
        <w:tc>
          <w:tcPr>
            <w:tcW w:w="1224" w:type="dxa"/>
            <w:vMerge w:val="continue"/>
            <w:tcBorders>
              <w:top w:val="nil"/>
            </w:tcBorders>
            <w:vAlign w:val="top"/>
          </w:tcPr>
          <w:p w14:paraId="1C5E4DD6">
            <w:pPr>
              <w:rPr>
                <w:rFonts w:ascii="Arial"/>
                <w:sz w:val="21"/>
              </w:rPr>
            </w:pPr>
          </w:p>
        </w:tc>
      </w:tr>
      <w:tr w14:paraId="654161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1543" w:type="dxa"/>
            <w:vMerge w:val="continue"/>
            <w:tcBorders>
              <w:top w:val="nil"/>
              <w:bottom w:val="nil"/>
            </w:tcBorders>
            <w:vAlign w:val="top"/>
          </w:tcPr>
          <w:p w14:paraId="2920AF33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Merge w:val="restart"/>
            <w:tcBorders>
              <w:bottom w:val="nil"/>
            </w:tcBorders>
            <w:vAlign w:val="top"/>
          </w:tcPr>
          <w:p w14:paraId="1237D4DF">
            <w:pPr>
              <w:spacing w:line="299" w:lineRule="auto"/>
              <w:rPr>
                <w:rFonts w:ascii="Arial"/>
                <w:sz w:val="21"/>
              </w:rPr>
            </w:pPr>
          </w:p>
          <w:p w14:paraId="49BBD308">
            <w:pPr>
              <w:spacing w:line="299" w:lineRule="auto"/>
              <w:rPr>
                <w:rFonts w:ascii="Arial"/>
                <w:sz w:val="21"/>
              </w:rPr>
            </w:pPr>
          </w:p>
          <w:p w14:paraId="77D78E88">
            <w:pPr>
              <w:spacing w:line="299" w:lineRule="auto"/>
              <w:rPr>
                <w:rFonts w:ascii="Arial"/>
                <w:sz w:val="21"/>
              </w:rPr>
            </w:pPr>
          </w:p>
          <w:p w14:paraId="75D4C6C2">
            <w:pPr>
              <w:spacing w:line="299" w:lineRule="auto"/>
              <w:rPr>
                <w:rFonts w:ascii="Arial"/>
                <w:sz w:val="21"/>
              </w:rPr>
            </w:pPr>
          </w:p>
          <w:p w14:paraId="5FF3810A">
            <w:pPr>
              <w:spacing w:before="94" w:line="219" w:lineRule="auto"/>
              <w:ind w:left="24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项目内容</w:t>
            </w:r>
          </w:p>
        </w:tc>
        <w:tc>
          <w:tcPr>
            <w:tcW w:w="4545" w:type="dxa"/>
            <w:vAlign w:val="top"/>
          </w:tcPr>
          <w:p w14:paraId="024ECBC9">
            <w:pPr>
              <w:spacing w:before="166" w:line="219" w:lineRule="auto"/>
              <w:ind w:left="943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>研究内容的创新程度</w:t>
            </w:r>
          </w:p>
        </w:tc>
        <w:tc>
          <w:tcPr>
            <w:tcW w:w="1224" w:type="dxa"/>
            <w:vMerge w:val="restart"/>
            <w:tcBorders>
              <w:bottom w:val="nil"/>
            </w:tcBorders>
            <w:vAlign w:val="top"/>
          </w:tcPr>
          <w:p w14:paraId="08FE092C">
            <w:pPr>
              <w:spacing w:line="299" w:lineRule="auto"/>
              <w:rPr>
                <w:rFonts w:ascii="Arial"/>
                <w:sz w:val="21"/>
              </w:rPr>
            </w:pPr>
          </w:p>
          <w:p w14:paraId="4A75EBE3">
            <w:pPr>
              <w:spacing w:line="299" w:lineRule="auto"/>
              <w:rPr>
                <w:rFonts w:ascii="Arial"/>
                <w:sz w:val="21"/>
              </w:rPr>
            </w:pPr>
          </w:p>
          <w:p w14:paraId="1B00A7BA">
            <w:pPr>
              <w:spacing w:line="299" w:lineRule="auto"/>
              <w:rPr>
                <w:rFonts w:ascii="Arial"/>
                <w:sz w:val="21"/>
              </w:rPr>
            </w:pPr>
          </w:p>
          <w:p w14:paraId="5CFE0F88">
            <w:pPr>
              <w:spacing w:line="300" w:lineRule="auto"/>
              <w:rPr>
                <w:rFonts w:ascii="Arial"/>
                <w:sz w:val="21"/>
              </w:rPr>
            </w:pPr>
          </w:p>
          <w:p w14:paraId="5161F9BA">
            <w:pPr>
              <w:spacing w:before="94" w:line="220" w:lineRule="auto"/>
              <w:ind w:left="31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30分</w:t>
            </w:r>
          </w:p>
        </w:tc>
      </w:tr>
      <w:tr w14:paraId="2DA90A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1543" w:type="dxa"/>
            <w:vMerge w:val="continue"/>
            <w:tcBorders>
              <w:top w:val="nil"/>
              <w:bottom w:val="nil"/>
            </w:tcBorders>
            <w:vAlign w:val="top"/>
          </w:tcPr>
          <w:p w14:paraId="0586DE34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Merge w:val="continue"/>
            <w:tcBorders>
              <w:top w:val="nil"/>
              <w:bottom w:val="nil"/>
            </w:tcBorders>
            <w:vAlign w:val="top"/>
          </w:tcPr>
          <w:p w14:paraId="755B2130">
            <w:pPr>
              <w:rPr>
                <w:rFonts w:ascii="Arial"/>
                <w:sz w:val="21"/>
              </w:rPr>
            </w:pPr>
          </w:p>
        </w:tc>
        <w:tc>
          <w:tcPr>
            <w:tcW w:w="4545" w:type="dxa"/>
            <w:vAlign w:val="top"/>
          </w:tcPr>
          <w:p w14:paraId="25A1F7B4">
            <w:pPr>
              <w:spacing w:before="288" w:line="246" w:lineRule="auto"/>
              <w:ind w:left="503" w:right="278" w:hanging="370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研究思路的清晰性、研究视角的</w:t>
            </w:r>
            <w:r>
              <w:rPr>
                <w:rFonts w:ascii="宋体" w:hAnsi="宋体" w:eastAsia="宋体" w:cs="宋体"/>
                <w:spacing w:val="5"/>
                <w:sz w:val="29"/>
                <w:szCs w:val="29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新颖性、研究方法的科学性</w:t>
            </w:r>
          </w:p>
        </w:tc>
        <w:tc>
          <w:tcPr>
            <w:tcW w:w="1224" w:type="dxa"/>
            <w:vMerge w:val="continue"/>
            <w:tcBorders>
              <w:top w:val="nil"/>
              <w:bottom w:val="nil"/>
            </w:tcBorders>
            <w:vAlign w:val="top"/>
          </w:tcPr>
          <w:p w14:paraId="4C13A496">
            <w:pPr>
              <w:rPr>
                <w:rFonts w:ascii="Arial"/>
                <w:sz w:val="21"/>
              </w:rPr>
            </w:pPr>
          </w:p>
        </w:tc>
      </w:tr>
      <w:tr w14:paraId="26D1F5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1543" w:type="dxa"/>
            <w:vMerge w:val="continue"/>
            <w:tcBorders>
              <w:top w:val="nil"/>
              <w:bottom w:val="nil"/>
            </w:tcBorders>
            <w:vAlign w:val="top"/>
          </w:tcPr>
          <w:p w14:paraId="0DFA7E14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Merge w:val="continue"/>
            <w:tcBorders>
              <w:top w:val="nil"/>
            </w:tcBorders>
            <w:vAlign w:val="top"/>
          </w:tcPr>
          <w:p w14:paraId="5DBAE9BC">
            <w:pPr>
              <w:rPr>
                <w:rFonts w:ascii="Arial"/>
                <w:sz w:val="21"/>
              </w:rPr>
            </w:pPr>
          </w:p>
        </w:tc>
        <w:tc>
          <w:tcPr>
            <w:tcW w:w="4545" w:type="dxa"/>
            <w:vAlign w:val="top"/>
          </w:tcPr>
          <w:p w14:paraId="3B44762B">
            <w:pPr>
              <w:spacing w:before="269" w:line="241" w:lineRule="auto"/>
              <w:ind w:left="133" w:right="35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1"/>
                <w:sz w:val="29"/>
                <w:szCs w:val="29"/>
              </w:rPr>
              <w:t>预期成果与研究内容的契合度，在</w:t>
            </w:r>
            <w:r>
              <w:rPr>
                <w:rFonts w:ascii="宋体" w:hAnsi="宋体" w:eastAsia="宋体" w:cs="宋体"/>
                <w:sz w:val="29"/>
                <w:szCs w:val="29"/>
              </w:rPr>
              <w:t xml:space="preserve"> 理论或实践方面的引领性、可行性</w:t>
            </w:r>
          </w:p>
        </w:tc>
        <w:tc>
          <w:tcPr>
            <w:tcW w:w="1224" w:type="dxa"/>
            <w:vMerge w:val="continue"/>
            <w:tcBorders>
              <w:top w:val="nil"/>
            </w:tcBorders>
            <w:vAlign w:val="top"/>
          </w:tcPr>
          <w:p w14:paraId="40828B2D">
            <w:pPr>
              <w:rPr>
                <w:rFonts w:ascii="Arial"/>
                <w:sz w:val="21"/>
              </w:rPr>
            </w:pPr>
          </w:p>
        </w:tc>
      </w:tr>
      <w:tr w14:paraId="5A3EF7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</w:trPr>
        <w:tc>
          <w:tcPr>
            <w:tcW w:w="1543" w:type="dxa"/>
            <w:vMerge w:val="continue"/>
            <w:tcBorders>
              <w:top w:val="nil"/>
            </w:tcBorders>
            <w:vAlign w:val="top"/>
          </w:tcPr>
          <w:p w14:paraId="529FC6FE">
            <w:pPr>
              <w:rPr>
                <w:rFonts w:ascii="Arial"/>
                <w:sz w:val="21"/>
              </w:rPr>
            </w:pPr>
          </w:p>
        </w:tc>
        <w:tc>
          <w:tcPr>
            <w:tcW w:w="1658" w:type="dxa"/>
            <w:vAlign w:val="top"/>
          </w:tcPr>
          <w:p w14:paraId="7CA1EBD7">
            <w:pPr>
              <w:spacing w:line="295" w:lineRule="auto"/>
              <w:rPr>
                <w:rFonts w:ascii="Arial"/>
                <w:sz w:val="21"/>
              </w:rPr>
            </w:pPr>
          </w:p>
          <w:p w14:paraId="28C8BBC5">
            <w:pPr>
              <w:spacing w:before="94" w:line="220" w:lineRule="auto"/>
              <w:ind w:left="241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项目基础</w:t>
            </w:r>
          </w:p>
        </w:tc>
        <w:tc>
          <w:tcPr>
            <w:tcW w:w="4545" w:type="dxa"/>
            <w:vAlign w:val="top"/>
          </w:tcPr>
          <w:p w14:paraId="7A188AB3">
            <w:pPr>
              <w:spacing w:before="239" w:line="243" w:lineRule="auto"/>
              <w:ind w:left="1253" w:right="648" w:hanging="580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2"/>
                <w:sz w:val="29"/>
                <w:szCs w:val="29"/>
              </w:rPr>
              <w:t>前期工作积累、研究条件</w:t>
            </w:r>
            <w:r>
              <w:rPr>
                <w:rFonts w:ascii="宋体" w:hAnsi="宋体" w:eastAsia="宋体" w:cs="宋体"/>
                <w:sz w:val="29"/>
                <w:szCs w:val="29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9"/>
                <w:szCs w:val="29"/>
              </w:rPr>
              <w:t>研究方案可行性</w:t>
            </w:r>
          </w:p>
        </w:tc>
        <w:tc>
          <w:tcPr>
            <w:tcW w:w="1224" w:type="dxa"/>
            <w:vAlign w:val="top"/>
          </w:tcPr>
          <w:p w14:paraId="21407D5B">
            <w:pPr>
              <w:spacing w:line="295" w:lineRule="auto"/>
              <w:rPr>
                <w:rFonts w:ascii="Arial"/>
                <w:sz w:val="21"/>
              </w:rPr>
            </w:pPr>
          </w:p>
          <w:p w14:paraId="2571C8B5">
            <w:pPr>
              <w:spacing w:before="94" w:line="220" w:lineRule="auto"/>
              <w:ind w:left="318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4"/>
                <w:sz w:val="29"/>
                <w:szCs w:val="29"/>
              </w:rPr>
              <w:t>20分</w:t>
            </w:r>
          </w:p>
        </w:tc>
      </w:tr>
      <w:tr w14:paraId="0CEA91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8970" w:type="dxa"/>
            <w:gridSpan w:val="4"/>
            <w:vAlign w:val="top"/>
          </w:tcPr>
          <w:p w14:paraId="03DD07CA">
            <w:pPr>
              <w:spacing w:before="312" w:line="219" w:lineRule="auto"/>
              <w:ind w:left="84"/>
              <w:rPr>
                <w:rFonts w:ascii="宋体" w:hAnsi="宋体" w:eastAsia="宋体" w:cs="宋体"/>
                <w:sz w:val="29"/>
                <w:szCs w:val="29"/>
              </w:rPr>
            </w:pPr>
            <w:r>
              <w:rPr>
                <w:rFonts w:ascii="宋体" w:hAnsi="宋体" w:eastAsia="宋体" w:cs="宋体"/>
                <w:spacing w:val="-2"/>
                <w:sz w:val="29"/>
                <w:szCs w:val="29"/>
              </w:rPr>
              <w:t>注：满分100分</w:t>
            </w:r>
          </w:p>
        </w:tc>
      </w:tr>
    </w:tbl>
    <w:p w14:paraId="5F30661C">
      <w:pPr>
        <w:spacing w:before="79" w:line="240" w:lineRule="exact"/>
        <w:jc w:val="right"/>
        <w:rPr>
          <w:rFonts w:ascii="宋体" w:hAnsi="宋体" w:eastAsia="宋体" w:cs="宋体"/>
          <w:sz w:val="12"/>
          <w:szCs w:val="12"/>
        </w:rPr>
      </w:pPr>
      <w:r>
        <w:rPr>
          <w:rFonts w:ascii="宋体" w:hAnsi="宋体" w:eastAsia="宋体" w:cs="宋体"/>
          <w:spacing w:val="-7"/>
          <w:position w:val="1"/>
          <w:sz w:val="17"/>
          <w:szCs w:val="17"/>
        </w:rPr>
        <w:t>+</w:t>
      </w:r>
      <w:r>
        <w:rPr>
          <w:rFonts w:ascii="宋体" w:hAnsi="宋体" w:eastAsia="宋体" w:cs="宋体"/>
          <w:spacing w:val="1"/>
          <w:position w:val="1"/>
          <w:sz w:val="17"/>
          <w:szCs w:val="17"/>
        </w:rPr>
        <w:t xml:space="preserve">                           </w:t>
      </w:r>
      <w:r>
        <w:rPr>
          <w:rFonts w:ascii="宋体" w:hAnsi="宋体" w:eastAsia="宋体" w:cs="宋体"/>
          <w:position w:val="1"/>
          <w:sz w:val="17"/>
          <w:szCs w:val="17"/>
        </w:rPr>
        <w:t xml:space="preserve">                            </w:t>
      </w:r>
      <w:r>
        <w:rPr>
          <w:rFonts w:ascii="宋体" w:hAnsi="宋体" w:eastAsia="宋体" w:cs="宋体"/>
          <w:spacing w:val="-7"/>
          <w:position w:val="5"/>
          <w:sz w:val="12"/>
          <w:szCs w:val="12"/>
        </w:rPr>
        <w:t>y</w:t>
      </w:r>
    </w:p>
    <w:sectPr>
      <w:pgSz w:w="11910" w:h="16840"/>
      <w:pgMar w:top="1431" w:right="1025" w:bottom="0" w:left="10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jllZjZmYjIyOTM5YzdhOGMyMjM5ZjIwNWMzOGE5ZGUifQ=="/>
    <w:docVar w:name="KSO_WPS_MARK_KEY" w:val="29f88a7d-ee4d-4014-b28b-90b29e58d803"/>
  </w:docVars>
  <w:rsids>
    <w:rsidRoot w:val="00000000"/>
    <w:rsid w:val="0C5E4C1F"/>
    <w:rsid w:val="0E1359BF"/>
    <w:rsid w:val="48D761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239</Words>
  <Characters>250</Characters>
  <TotalTime>4</TotalTime>
  <ScaleCrop>false</ScaleCrop>
  <LinksUpToDate>false</LinksUpToDate>
  <CharactersWithSpaces>313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2023-10-18T08:55:00Z</dcterms:created>
  <dc:creator>Kingsoft-PDF</dc:creator>
  <cp:lastModifiedBy>zhongls</cp:lastModifiedBy>
  <dcterms:modified xsi:type="dcterms:W3CDTF">2026-09-28T07:03:48Z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2023-10-18T08:55:20Z</vt:filetime>
  </property>
  <property fmtid="{D5CDD505-2E9C-101B-9397-08002B2CF9AE}" pid="4" name="UsrData">
    <vt:lpwstr>652f2cf6782fbf001ff55766wl</vt:lpwstr>
  </property>
  <property fmtid="{D5CDD505-2E9C-101B-9397-08002B2CF9AE}" pid="5" name="KSOProductBuildVer">
    <vt:lpwstr>2052-12.1.0.28505</vt:lpwstr>
  </property>
  <property fmtid="{D5CDD505-2E9C-101B-9397-08002B2CF9AE}" pid="6" name="ICV">
    <vt:lpwstr>5D60F6C3780C4E1CAA7DFE2F562D02A2_13</vt:lpwstr>
  </property>
</Properties>
</file>